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>ВКАЗІВКИ ДО ВИКОНАННЯ КОНТРОЛЬНОЇ РОБОТИ</w:t>
      </w:r>
      <w:r w:rsidR="005C3A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3AA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C3AAC">
        <w:rPr>
          <w:rFonts w:ascii="Times New Roman" w:hAnsi="Times New Roman" w:cs="Times New Roman"/>
          <w:sz w:val="28"/>
          <w:szCs w:val="28"/>
        </w:rPr>
        <w:t xml:space="preserve"> ДИСЦИПЛІНИ «</w:t>
      </w:r>
      <w:proofErr w:type="spellStart"/>
      <w:r w:rsidR="0014336A">
        <w:rPr>
          <w:rFonts w:ascii="Times New Roman" w:hAnsi="Times New Roman" w:cs="Times New Roman"/>
          <w:sz w:val="28"/>
          <w:szCs w:val="28"/>
        </w:rPr>
        <w:t>Охорон</w:t>
      </w:r>
      <w:proofErr w:type="spellEnd"/>
      <w:r w:rsidR="00477E11">
        <w:rPr>
          <w:rFonts w:ascii="Times New Roman" w:hAnsi="Times New Roman" w:cs="Times New Roman"/>
          <w:sz w:val="28"/>
          <w:szCs w:val="28"/>
          <w:lang w:val="uk-UA"/>
        </w:rPr>
        <w:t>н</w:t>
      </w:r>
      <w:bookmarkStart w:id="0" w:name="_GoBack"/>
      <w:bookmarkEnd w:id="0"/>
      <w:r w:rsidR="0014336A">
        <w:rPr>
          <w:rFonts w:ascii="Times New Roman" w:hAnsi="Times New Roman" w:cs="Times New Roman"/>
          <w:sz w:val="28"/>
          <w:szCs w:val="28"/>
          <w:lang w:val="uk-UA"/>
        </w:rPr>
        <w:t>і заходи на судні</w:t>
      </w:r>
      <w:r w:rsidRPr="00FB623B">
        <w:rPr>
          <w:rFonts w:ascii="Times New Roman" w:hAnsi="Times New Roman" w:cs="Times New Roman"/>
          <w:sz w:val="28"/>
          <w:szCs w:val="28"/>
        </w:rPr>
        <w:t>»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 xml:space="preserve">Мета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C3AA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C3AAC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="005C3AA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4336A" w:rsidRPr="0014336A">
        <w:rPr>
          <w:rFonts w:ascii="Times New Roman" w:hAnsi="Times New Roman" w:cs="Times New Roman"/>
          <w:sz w:val="28"/>
          <w:szCs w:val="28"/>
        </w:rPr>
        <w:t>Охорон</w:t>
      </w:r>
      <w:proofErr w:type="spellEnd"/>
      <w:r w:rsidR="00477E1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4336A" w:rsidRPr="0014336A">
        <w:rPr>
          <w:rFonts w:ascii="Times New Roman" w:hAnsi="Times New Roman" w:cs="Times New Roman"/>
          <w:sz w:val="28"/>
          <w:szCs w:val="28"/>
        </w:rPr>
        <w:t xml:space="preserve">і заходи на </w:t>
      </w:r>
      <w:proofErr w:type="spellStart"/>
      <w:r w:rsidR="0014336A" w:rsidRPr="0014336A">
        <w:rPr>
          <w:rFonts w:ascii="Times New Roman" w:hAnsi="Times New Roman" w:cs="Times New Roman"/>
          <w:sz w:val="28"/>
          <w:szCs w:val="28"/>
        </w:rPr>
        <w:t>судні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закріпити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студентами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теоретичні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перевірити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B62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B623B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>.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Вибираючи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варіанту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студент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керуватися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наступними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правилами: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>1.</w:t>
      </w:r>
      <w:r w:rsidRPr="00FB623B">
        <w:rPr>
          <w:rFonts w:ascii="Times New Roman" w:hAnsi="Times New Roman" w:cs="Times New Roman"/>
          <w:sz w:val="28"/>
          <w:szCs w:val="28"/>
        </w:rPr>
        <w:tab/>
        <w:t xml:space="preserve">Номер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варіанту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з </w:t>
      </w:r>
      <w:proofErr w:type="gramStart"/>
      <w:r w:rsidRPr="00FB623B">
        <w:rPr>
          <w:rFonts w:ascii="Times New Roman" w:hAnsi="Times New Roman" w:cs="Times New Roman"/>
          <w:sz w:val="28"/>
          <w:szCs w:val="28"/>
        </w:rPr>
        <w:t>будь-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яко</w:t>
      </w:r>
      <w:proofErr w:type="gramEnd"/>
      <w:r w:rsidRPr="00FB623B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цифрами номеру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книжки студента-заочника (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: номер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книжки студента 1645717, то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буде ‒ 17).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>2.</w:t>
      </w:r>
      <w:r w:rsidRPr="00FB62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цифри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номеру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книжки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B623B">
        <w:rPr>
          <w:rFonts w:ascii="Times New Roman" w:hAnsi="Times New Roman" w:cs="Times New Roman"/>
          <w:sz w:val="28"/>
          <w:szCs w:val="28"/>
        </w:rPr>
        <w:t>ніж</w:t>
      </w:r>
      <w:proofErr w:type="spellEnd"/>
      <w:proofErr w:type="gramEnd"/>
      <w:r w:rsidRPr="00FB623B">
        <w:rPr>
          <w:rFonts w:ascii="Times New Roman" w:hAnsi="Times New Roman" w:cs="Times New Roman"/>
          <w:sz w:val="28"/>
          <w:szCs w:val="28"/>
        </w:rPr>
        <w:t xml:space="preserve"> 30, то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останньою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цифрою номеру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книжки (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: номер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книжки студента 1645738, то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623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B623B">
        <w:rPr>
          <w:rFonts w:ascii="Times New Roman" w:hAnsi="Times New Roman" w:cs="Times New Roman"/>
          <w:sz w:val="28"/>
          <w:szCs w:val="28"/>
        </w:rPr>
        <w:t xml:space="preserve"> буде ‒ 8). 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23B" w:rsidRPr="00FB623B" w:rsidRDefault="00FB623B" w:rsidP="00FB623B">
      <w:pPr>
        <w:jc w:val="both"/>
        <w:rPr>
          <w:rFonts w:ascii="Times New Roman" w:hAnsi="Times New Roman" w:cs="Times New Roman"/>
          <w:sz w:val="28"/>
          <w:szCs w:val="28"/>
        </w:rPr>
      </w:pPr>
      <w:r w:rsidRPr="00FB623B">
        <w:rPr>
          <w:rFonts w:ascii="Times New Roman" w:hAnsi="Times New Roman" w:cs="Times New Roman"/>
          <w:sz w:val="28"/>
          <w:szCs w:val="28"/>
        </w:rPr>
        <w:t>ВАРІАНТИ КОНТРОЛЬНИХ РОБІТ</w:t>
      </w:r>
    </w:p>
    <w:p w:rsidR="00136D57" w:rsidRDefault="009014CB" w:rsidP="00FB62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9014CB" w:rsidRDefault="009014CB" w:rsidP="00477E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Положення міжнародного гуманітарного права про проблеми захисту населення.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Принципи захисту населення.</w:t>
      </w:r>
    </w:p>
    <w:p w:rsidR="009014CB" w:rsidRPr="009014CB" w:rsidRDefault="009014CB" w:rsidP="00477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835E22" w:rsidRDefault="00835E22" w:rsidP="00477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835E22" w:rsidRDefault="00392B8C" w:rsidP="00477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Захист людей у зонах радіоактивного хімічного та бактеріологічного ураження.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7019B8" w:rsidRPr="007019B8" w:rsidRDefault="007019B8" w:rsidP="00477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7019B8" w:rsidRPr="00154297" w:rsidRDefault="00154297" w:rsidP="00477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lastRenderedPageBreak/>
        <w:t>Шляхи і способи підвищення стійкості об’єктів водного транспорту.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297">
        <w:rPr>
          <w:rFonts w:ascii="Times New Roman" w:hAnsi="Times New Roman" w:cs="Times New Roman"/>
          <w:sz w:val="28"/>
          <w:szCs w:val="28"/>
          <w:lang w:val="uk-UA"/>
        </w:rPr>
        <w:t>Організація і проведення рятувальних робіт в зоні ураження.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2</w:t>
      </w:r>
    </w:p>
    <w:p w:rsidR="00835E22" w:rsidRDefault="00835E22" w:rsidP="00477E1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Способи захисту від отруйних речовин, СДОР.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835E22" w:rsidRPr="00835E22" w:rsidRDefault="00835E22" w:rsidP="00477E1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835E22" w:rsidRPr="00835E22" w:rsidRDefault="00835E22" w:rsidP="00477E1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7019B8" w:rsidRPr="007019B8" w:rsidRDefault="007019B8" w:rsidP="00477E1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835E22" w:rsidRPr="00835E22" w:rsidRDefault="00154297" w:rsidP="00477E1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835E22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3</w:t>
      </w:r>
    </w:p>
    <w:p w:rsidR="00835E22" w:rsidRDefault="00835E22" w:rsidP="00477E1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Засоби захисту від вражаючих факторів ядерного вибуху.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Вражаючі дії хімічної зброї. </w:t>
      </w:r>
    </w:p>
    <w:p w:rsidR="00835E22" w:rsidRDefault="00835E22" w:rsidP="00477E1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Способи захисту від отруйних речовин, СДОР.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835E22" w:rsidRPr="00835E22" w:rsidRDefault="00835E22" w:rsidP="00477E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154297" w:rsidRPr="00154297" w:rsidRDefault="00154297" w:rsidP="00477E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154297" w:rsidRPr="00154297" w:rsidRDefault="00154297" w:rsidP="00477E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835E22" w:rsidRPr="00835E22" w:rsidRDefault="00154297" w:rsidP="00477E1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4</w:t>
      </w:r>
    </w:p>
    <w:p w:rsidR="009014CB" w:rsidRPr="009014CB" w:rsidRDefault="009014CB" w:rsidP="00477E1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835E22" w:rsidRPr="00835E22" w:rsidRDefault="00835E22" w:rsidP="00477E1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7019B8" w:rsidRPr="007019B8" w:rsidRDefault="007019B8" w:rsidP="00477E1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7019B8" w:rsidRPr="007019B8" w:rsidRDefault="007019B8" w:rsidP="00477E1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lastRenderedPageBreak/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3D0E3F" w:rsidRDefault="00154297" w:rsidP="00477E1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  <w:r w:rsidR="003D0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0E3F" w:rsidRPr="003D0E3F" w:rsidRDefault="003D0E3F" w:rsidP="00477E1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 w:rsidRPr="003D0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E3F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E3F">
        <w:rPr>
          <w:rFonts w:ascii="Times New Roman" w:hAnsi="Times New Roman" w:cs="Times New Roman"/>
          <w:sz w:val="28"/>
          <w:szCs w:val="28"/>
          <w:lang w:val="uk-UA"/>
        </w:rPr>
        <w:t>Організаційна структура ЦО міста, району, об’єкту.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5</w:t>
      </w:r>
    </w:p>
    <w:p w:rsidR="00392B8C" w:rsidRPr="00392B8C" w:rsidRDefault="00392B8C" w:rsidP="00477E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154297" w:rsidRPr="00154297" w:rsidRDefault="00154297" w:rsidP="00477E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392B8C" w:rsidRDefault="00154297" w:rsidP="00477E1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Pr="003D0E3F" w:rsidRDefault="003D0E3F" w:rsidP="00477E11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Default="003D0E3F" w:rsidP="00477E1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C922B7" w:rsidRPr="00392B8C" w:rsidRDefault="00C922B7" w:rsidP="00477E1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6</w:t>
      </w:r>
    </w:p>
    <w:p w:rsidR="00835E22" w:rsidRPr="00835E22" w:rsidRDefault="00835E22" w:rsidP="00477E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захисту від отруйних речовин, СДОР.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835E22" w:rsidRPr="00835E22" w:rsidRDefault="00835E22" w:rsidP="00477E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7019B8" w:rsidRPr="007019B8" w:rsidRDefault="007019B8" w:rsidP="00477E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835E22" w:rsidRDefault="00154297" w:rsidP="00477E1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154297" w:rsidRPr="00154297" w:rsidRDefault="00154297" w:rsidP="00477E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3D0E3F" w:rsidRPr="003D0E3F" w:rsidRDefault="003D0E3F" w:rsidP="00477E1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154297" w:rsidRPr="00835E22" w:rsidRDefault="00154297" w:rsidP="003D0E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 № 7</w:t>
      </w:r>
    </w:p>
    <w:p w:rsidR="007019B8" w:rsidRPr="007019B8" w:rsidRDefault="007019B8" w:rsidP="00477E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7019B8" w:rsidRPr="007019B8" w:rsidRDefault="007019B8" w:rsidP="00477E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154297" w:rsidRPr="00154297" w:rsidRDefault="00154297" w:rsidP="00477E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7019B8" w:rsidRDefault="00154297" w:rsidP="00477E1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154297" w:rsidRDefault="00154297" w:rsidP="00477E1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Pr="003D0E3F" w:rsidRDefault="003D0E3F" w:rsidP="00477E1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Pr="007019B8" w:rsidRDefault="003D0E3F" w:rsidP="003D0E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8</w:t>
      </w:r>
    </w:p>
    <w:p w:rsidR="009014CB" w:rsidRPr="009014CB" w:rsidRDefault="009014CB" w:rsidP="00477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Положення міжнародного гуманітарного права про проблеми захисту населення. Принципи захисту населення.</w:t>
      </w:r>
    </w:p>
    <w:p w:rsidR="009014CB" w:rsidRPr="009014CB" w:rsidRDefault="009014CB" w:rsidP="00477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</w:p>
    <w:p w:rsidR="009014CB" w:rsidRPr="009014CB" w:rsidRDefault="009014CB" w:rsidP="00477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835E22" w:rsidRPr="00835E22" w:rsidRDefault="00835E22" w:rsidP="00477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392B8C" w:rsidRPr="00392B8C" w:rsidRDefault="00392B8C" w:rsidP="00477E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9014CB" w:rsidRPr="009014CB" w:rsidRDefault="007019B8" w:rsidP="00477E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ВПХР.</w:t>
      </w:r>
    </w:p>
    <w:p w:rsidR="009014CB" w:rsidRDefault="00244FBF" w:rsidP="00E33D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9</w:t>
      </w:r>
    </w:p>
    <w:p w:rsidR="009014CB" w:rsidRDefault="009014CB" w:rsidP="00477E1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835E22" w:rsidRPr="00835E22" w:rsidRDefault="00835E22" w:rsidP="00477E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835E22" w:rsidRPr="00835E22" w:rsidRDefault="00835E22" w:rsidP="00477E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392B8C" w:rsidRPr="00392B8C" w:rsidRDefault="00392B8C" w:rsidP="00477E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lastRenderedPageBreak/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835E22" w:rsidRPr="009014CB" w:rsidRDefault="00154297" w:rsidP="00477E1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10</w:t>
      </w:r>
    </w:p>
    <w:p w:rsidR="00154297" w:rsidRPr="00154297" w:rsidRDefault="00154297" w:rsidP="00477E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154297" w:rsidRPr="00154297" w:rsidRDefault="00154297" w:rsidP="00477E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154297" w:rsidRDefault="00154297" w:rsidP="00477E1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Default="003D0E3F" w:rsidP="00477E1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продовольчих товарів і питної води. Технологія виконання робіт.</w:t>
      </w:r>
    </w:p>
    <w:p w:rsidR="003D0E3F" w:rsidRPr="003D0E3F" w:rsidRDefault="003D0E3F" w:rsidP="00477E1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Pr="00154297" w:rsidRDefault="003D0E3F" w:rsidP="00477E1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11</w:t>
      </w:r>
    </w:p>
    <w:p w:rsidR="00835E22" w:rsidRPr="00835E22" w:rsidRDefault="00835E22" w:rsidP="00477E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захисту від отруйних речовин, СДОР.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392B8C" w:rsidRPr="00392B8C" w:rsidRDefault="00392B8C" w:rsidP="00477E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154297" w:rsidRPr="00154297" w:rsidRDefault="00154297" w:rsidP="00477E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3D0E3F" w:rsidRPr="003D0E3F" w:rsidRDefault="003D0E3F" w:rsidP="00477E1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835E22" w:rsidRDefault="003D0E3F" w:rsidP="00477E1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C922B7" w:rsidRPr="00835E22" w:rsidRDefault="00C922B7" w:rsidP="00477E1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</w:t>
      </w:r>
      <w:r w:rsidRPr="00244FBF">
        <w:rPr>
          <w:rFonts w:ascii="Times New Roman" w:hAnsi="Times New Roman" w:cs="Times New Roman"/>
          <w:sz w:val="28"/>
          <w:szCs w:val="28"/>
        </w:rPr>
        <w:t>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35E22" w:rsidRPr="00835E22" w:rsidRDefault="00835E22" w:rsidP="00477E1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392B8C" w:rsidRPr="00392B8C" w:rsidRDefault="00392B8C" w:rsidP="00477E1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lastRenderedPageBreak/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835E22" w:rsidRDefault="00154297" w:rsidP="00477E1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154297" w:rsidRDefault="00154297" w:rsidP="00477E1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Pr="003D0E3F" w:rsidRDefault="003D0E3F" w:rsidP="00477E1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Pr="00835E22" w:rsidRDefault="003D0E3F" w:rsidP="003D0E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014CB" w:rsidRPr="009014CB" w:rsidRDefault="009014CB" w:rsidP="00477E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</w:p>
    <w:p w:rsidR="009014CB" w:rsidRPr="009014CB" w:rsidRDefault="009014CB" w:rsidP="00477E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7019B8" w:rsidRPr="007019B8" w:rsidRDefault="007019B8" w:rsidP="00477E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приладів дозиметричного контролю (ДКП-50А, ДП-24, ДП-22А, ІД-І, ІД-ІІ).</w:t>
      </w:r>
    </w:p>
    <w:p w:rsidR="007019B8" w:rsidRPr="007019B8" w:rsidRDefault="007019B8" w:rsidP="00477E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3D0E3F" w:rsidRPr="003D0E3F" w:rsidRDefault="003D0E3F" w:rsidP="00477E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9014CB" w:rsidRPr="009014CB" w:rsidRDefault="003D0E3F" w:rsidP="00477E1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835E22" w:rsidRPr="00835E22" w:rsidRDefault="00835E22" w:rsidP="00477E1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392B8C" w:rsidRPr="00392B8C" w:rsidRDefault="00392B8C" w:rsidP="00477E1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154297" w:rsidRPr="00154297" w:rsidRDefault="00154297" w:rsidP="00477E1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154297" w:rsidRPr="00154297" w:rsidRDefault="00154297" w:rsidP="00477E11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835E22" w:rsidRDefault="003D0E3F" w:rsidP="00477E1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C922B7" w:rsidRPr="00835E22" w:rsidRDefault="00C922B7" w:rsidP="00477E1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3E0592" w:rsidRPr="003E0592" w:rsidRDefault="003E0592" w:rsidP="00901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014CB" w:rsidRPr="009014CB" w:rsidRDefault="009014CB" w:rsidP="00477E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Положення міжнародного гуманітарного права про проблеми захисту населення. Принципи захисту населення.</w:t>
      </w:r>
    </w:p>
    <w:p w:rsidR="00835E22" w:rsidRPr="00835E22" w:rsidRDefault="00835E22" w:rsidP="00477E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Засоби захисту від вражаючих факторів ядерного вибуху.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Вражаючі дії хімічної зброї.</w:t>
      </w:r>
    </w:p>
    <w:p w:rsidR="00835E22" w:rsidRPr="00835E22" w:rsidRDefault="00835E22" w:rsidP="00477E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7019B8" w:rsidRPr="007019B8" w:rsidRDefault="007019B8" w:rsidP="00477E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приладів дозиметричного контролю (ДКП-50А, ДП-24, ДП-22А, ІД-І, ІД-ІІ).</w:t>
      </w:r>
    </w:p>
    <w:p w:rsidR="007019B8" w:rsidRPr="007019B8" w:rsidRDefault="007019B8" w:rsidP="00477E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9014CB" w:rsidRPr="00C922B7" w:rsidRDefault="00154297" w:rsidP="00477E1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835E22" w:rsidRPr="00835E22" w:rsidRDefault="00835E22" w:rsidP="00477E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Засоби захисту від вражаючих факторів ядерного вибуху.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Вражаючі дії хімічної зброї.</w:t>
      </w:r>
    </w:p>
    <w:p w:rsidR="00392B8C" w:rsidRPr="00392B8C" w:rsidRDefault="00392B8C" w:rsidP="00477E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154297" w:rsidRPr="00154297" w:rsidRDefault="00154297" w:rsidP="00477E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835E22" w:rsidRDefault="003D0E3F" w:rsidP="00477E1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продовольчих товарів і питної води. Технологія виконання робіт.</w:t>
      </w:r>
    </w:p>
    <w:p w:rsidR="003D0E3F" w:rsidRPr="003D0E3F" w:rsidRDefault="003D0E3F" w:rsidP="00477E1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Pr="00835E22" w:rsidRDefault="003D0E3F" w:rsidP="003D0E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724" w:rsidRPr="00715724" w:rsidRDefault="00715724" w:rsidP="0071572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35E22" w:rsidRPr="00835E22" w:rsidRDefault="00835E22" w:rsidP="00477E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захисту від отруйних речовин, СДОР.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</w:t>
      </w:r>
      <w:r w:rsidR="003D0E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 зброї та основних видів бактеріологічних засобів.</w:t>
      </w:r>
    </w:p>
    <w:p w:rsidR="007019B8" w:rsidRPr="007019B8" w:rsidRDefault="007019B8" w:rsidP="00477E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приладів дозиметричного контролю (ДКП-50А, ДП-24, ДП-22А, ІД-І, ІД-ІІ).</w:t>
      </w:r>
    </w:p>
    <w:p w:rsidR="00154297" w:rsidRPr="00154297" w:rsidRDefault="00154297" w:rsidP="00477E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Послідовність проведення рятувальних та інших невідкладних робіт в осередках ураження.</w:t>
      </w:r>
    </w:p>
    <w:p w:rsidR="003D0E3F" w:rsidRPr="003D0E3F" w:rsidRDefault="003D0E3F" w:rsidP="00477E1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835E22" w:rsidRDefault="003D0E3F" w:rsidP="00477E1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C922B7" w:rsidRPr="00835E22" w:rsidRDefault="00C922B7" w:rsidP="00477E11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835E22" w:rsidRPr="00835E22" w:rsidRDefault="00835E22" w:rsidP="00477E1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835E22" w:rsidRPr="00835E22" w:rsidRDefault="00835E22" w:rsidP="00477E1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392B8C" w:rsidRPr="00392B8C" w:rsidRDefault="00392B8C" w:rsidP="00477E1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7019B8" w:rsidRPr="007019B8" w:rsidRDefault="007019B8" w:rsidP="00477E1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835E22" w:rsidRDefault="00154297" w:rsidP="00477E11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3D0E3F" w:rsidRPr="00835E22" w:rsidRDefault="003D0E3F" w:rsidP="00477E11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715724" w:rsidRPr="00715724" w:rsidRDefault="00715724" w:rsidP="00AA25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19</w:t>
      </w:r>
    </w:p>
    <w:p w:rsidR="00392B8C" w:rsidRPr="00392B8C" w:rsidRDefault="00392B8C" w:rsidP="00477E1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154297" w:rsidRPr="00154297" w:rsidRDefault="00154297" w:rsidP="00477E1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154297" w:rsidRPr="00154297" w:rsidRDefault="00154297" w:rsidP="00477E1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392B8C" w:rsidRDefault="003D0E3F" w:rsidP="00477E11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Default="003D0E3F" w:rsidP="00477E11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продовольчих товарів і питної води. Технологія виконання робіт.</w:t>
      </w:r>
    </w:p>
    <w:p w:rsidR="003D0E3F" w:rsidRPr="00C922B7" w:rsidRDefault="003D0E3F" w:rsidP="00477E11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Варіант № 20</w:t>
      </w:r>
    </w:p>
    <w:p w:rsidR="009014CB" w:rsidRPr="009014CB" w:rsidRDefault="009014CB" w:rsidP="00477E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</w:p>
    <w:p w:rsidR="009014CB" w:rsidRPr="009014CB" w:rsidRDefault="009014CB" w:rsidP="00477E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Характеристика вражаючих факторів ядерного вибуху (ударна хвиля, проникаюча радіація, світловий потік).</w:t>
      </w:r>
    </w:p>
    <w:p w:rsidR="00835E22" w:rsidRPr="00835E22" w:rsidRDefault="00835E22" w:rsidP="00477E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7019B8" w:rsidRPr="007019B8" w:rsidRDefault="007019B8" w:rsidP="00477E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приладів дозиметричного контролю (ДКП-50А, ДП-24, ДП-22А, ІД-І, ІД-ІІ).</w:t>
      </w:r>
    </w:p>
    <w:p w:rsidR="00154297" w:rsidRPr="00154297" w:rsidRDefault="00154297" w:rsidP="00477E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9014CB" w:rsidRPr="009014CB" w:rsidRDefault="00154297" w:rsidP="00477E1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21</w:t>
      </w:r>
    </w:p>
    <w:p w:rsidR="003D0E3F" w:rsidRDefault="003D0E3F" w:rsidP="00477E1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Default="003D0E3F" w:rsidP="00477E1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продовольчих товарів і питної води. Технологія виконання робіт.</w:t>
      </w:r>
    </w:p>
    <w:p w:rsidR="003D0E3F" w:rsidRPr="003D0E3F" w:rsidRDefault="003D0E3F" w:rsidP="00477E1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Default="003D0E3F" w:rsidP="00477E1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C922B7" w:rsidRDefault="00C922B7" w:rsidP="00477E1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4711DB" w:rsidRPr="004711DB" w:rsidRDefault="004711DB" w:rsidP="00477E1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1DB">
        <w:rPr>
          <w:rFonts w:ascii="Times New Roman" w:hAnsi="Times New Roman" w:cs="Times New Roman"/>
          <w:sz w:val="28"/>
          <w:szCs w:val="28"/>
          <w:lang w:val="uk-UA"/>
        </w:rPr>
        <w:t>Запалювальні речовини і захист від них. 3асоби індивідуального захисту: засоби захисту органів дихання, медичні засоби захисту, засоби захисту шкіри, особливості промислових ПГ, ізолюючих ПГ.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22</w:t>
      </w:r>
    </w:p>
    <w:p w:rsidR="00835E22" w:rsidRPr="00835E22" w:rsidRDefault="00835E22" w:rsidP="00477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захисту від отруйних речовин, СДОР.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835E22" w:rsidRPr="00835E22" w:rsidRDefault="00835E22" w:rsidP="00477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835E22" w:rsidRPr="00835E22" w:rsidRDefault="00835E22" w:rsidP="00477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392B8C" w:rsidRPr="00392B8C" w:rsidRDefault="00392B8C" w:rsidP="00477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835E22" w:rsidRPr="00835E22" w:rsidRDefault="00154297" w:rsidP="00477E11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Тероризм та протистояння тероризму.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Варіант № 23</w:t>
      </w:r>
    </w:p>
    <w:p w:rsidR="00835E22" w:rsidRPr="00835E22" w:rsidRDefault="00835E22" w:rsidP="00477E1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Засоби захисту від вражаючих факторів ядерного вибуху.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Вражаючі дії хімічної зброї.</w:t>
      </w:r>
    </w:p>
    <w:p w:rsidR="00835E22" w:rsidRPr="00835E22" w:rsidRDefault="00835E22" w:rsidP="00477E1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392B8C" w:rsidRPr="00392B8C" w:rsidRDefault="00392B8C" w:rsidP="00477E1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154297" w:rsidRPr="00154297" w:rsidRDefault="00154297" w:rsidP="00477E1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154297" w:rsidRPr="00154297" w:rsidRDefault="00154297" w:rsidP="00477E1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 Організація ЦО об'єктів річкового та морського транспорту.</w:t>
      </w:r>
    </w:p>
    <w:p w:rsidR="003D0E3F" w:rsidRPr="003D0E3F" w:rsidRDefault="003D0E3F" w:rsidP="00477E1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</w:t>
      </w:r>
    </w:p>
    <w:p w:rsidR="00835E22" w:rsidRPr="00835E22" w:rsidRDefault="00835E22" w:rsidP="003D0E3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54297" w:rsidRPr="00154297" w:rsidRDefault="00154297" w:rsidP="00477E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154297" w:rsidRPr="00154297" w:rsidRDefault="00154297" w:rsidP="00477E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154297" w:rsidRDefault="003D0E3F" w:rsidP="00477E11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Default="003D0E3F" w:rsidP="00477E11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продовольчих товарів і питної води. Технологія виконання робіт.</w:t>
      </w:r>
    </w:p>
    <w:p w:rsidR="00C922B7" w:rsidRDefault="00C922B7" w:rsidP="00477E11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2B7">
        <w:rPr>
          <w:rFonts w:ascii="Times New Roman" w:hAnsi="Times New Roman" w:cs="Times New Roman"/>
          <w:sz w:val="28"/>
          <w:szCs w:val="28"/>
          <w:lang w:val="uk-UA"/>
        </w:rPr>
        <w:t>Загальні положення конвенції про проблеми захисту населення під час воєнних дій.</w:t>
      </w:r>
    </w:p>
    <w:p w:rsidR="004711DB" w:rsidRPr="004711DB" w:rsidRDefault="004711DB" w:rsidP="00477E1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711DB">
        <w:rPr>
          <w:rFonts w:ascii="Times New Roman" w:hAnsi="Times New Roman" w:cs="Times New Roman"/>
          <w:sz w:val="28"/>
          <w:szCs w:val="28"/>
          <w:lang w:val="uk-UA"/>
        </w:rPr>
        <w:t>Запалювальні речовини і захист від них. 3асоби індивідуального захисту: засоби захисту органів дихання, медичні засоби захисту, засоби захисту шкіри, особливості промислових ПГ, ізолюючих ПГ.</w:t>
      </w:r>
    </w:p>
    <w:p w:rsidR="004711DB" w:rsidRPr="00154297" w:rsidRDefault="004711DB" w:rsidP="004711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35E22" w:rsidRPr="00835E22" w:rsidRDefault="00835E22" w:rsidP="00477E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392B8C" w:rsidRPr="00392B8C" w:rsidRDefault="00392B8C" w:rsidP="00477E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7019B8" w:rsidRPr="007019B8" w:rsidRDefault="007019B8" w:rsidP="00477E1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835E22" w:rsidRDefault="00154297" w:rsidP="00477E1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297">
        <w:rPr>
          <w:rFonts w:ascii="Times New Roman" w:hAnsi="Times New Roman" w:cs="Times New Roman"/>
          <w:sz w:val="28"/>
          <w:szCs w:val="28"/>
          <w:lang w:val="uk-UA"/>
        </w:rPr>
        <w:t>Організація ЦО об'єктів річкового та морського транспорту.</w:t>
      </w:r>
    </w:p>
    <w:p w:rsidR="003D0E3F" w:rsidRDefault="003D0E3F" w:rsidP="00477E1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4711DB" w:rsidRPr="00154297" w:rsidRDefault="004711DB" w:rsidP="00477E11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1DB">
        <w:rPr>
          <w:rFonts w:ascii="Times New Roman" w:hAnsi="Times New Roman" w:cs="Times New Roman"/>
          <w:sz w:val="28"/>
          <w:szCs w:val="28"/>
          <w:lang w:val="uk-UA"/>
        </w:rPr>
        <w:t>Оцінка хімічної обстановки при аваріях на хімічно-небезпечних об'єктах.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Варіант № 26</w:t>
      </w:r>
    </w:p>
    <w:p w:rsidR="009014CB" w:rsidRPr="009014CB" w:rsidRDefault="009014CB" w:rsidP="00477E1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</w:p>
    <w:p w:rsidR="009014CB" w:rsidRDefault="009014CB" w:rsidP="00477E1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Засоби захисту від вражаючих факторів ядерного вибуху.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ab/>
        <w:t>Вражаючі дії хімічної зброї.</w:t>
      </w:r>
    </w:p>
    <w:p w:rsidR="00835E22" w:rsidRPr="00835E22" w:rsidRDefault="00835E22" w:rsidP="00477E1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Характеристика та особливості боєприпасів об’єктного вибуху. Запалювальні речовини і захист від них.</w:t>
      </w:r>
    </w:p>
    <w:p w:rsidR="00835E22" w:rsidRPr="00835E22" w:rsidRDefault="00835E22" w:rsidP="00477E1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154297" w:rsidRDefault="007019B8" w:rsidP="00477E1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711DB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будова, технічна характеристика приладів дозиметричного контролю (ДКП-50А, ДП-24, ДП-22А, ІД-І, ІД-ІІ).</w:t>
      </w:r>
      <w:r w:rsidR="004711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297" w:rsidRPr="004711DB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4711DB" w:rsidRPr="004711DB" w:rsidRDefault="004711DB" w:rsidP="00477E1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711DB">
        <w:rPr>
          <w:rFonts w:ascii="Times New Roman" w:hAnsi="Times New Roman" w:cs="Times New Roman"/>
          <w:sz w:val="28"/>
          <w:szCs w:val="28"/>
          <w:lang w:val="uk-UA"/>
        </w:rPr>
        <w:t>Запалювальні речовини і захист від них. 3асоби індивідуального захисту: засоби захисту органів дихання, медичні засоби захисту, засоби захисту шкіри, особливості промислових ПГ, ізолюючих ПГ.</w:t>
      </w:r>
    </w:p>
    <w:p w:rsidR="000A3151" w:rsidRPr="000A3151" w:rsidRDefault="000A3151" w:rsidP="000A315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35E22" w:rsidRPr="00835E22" w:rsidRDefault="00835E22" w:rsidP="00477E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захисту від отруйних речовин, СДОР.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бактеріологічної зброї та основних видів бактеріологічних засобів.</w:t>
      </w:r>
    </w:p>
    <w:p w:rsidR="00835E22" w:rsidRPr="00835E22" w:rsidRDefault="00835E22" w:rsidP="00477E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392B8C" w:rsidRPr="00392B8C" w:rsidRDefault="00392B8C" w:rsidP="00477E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7019B8" w:rsidRPr="007019B8" w:rsidRDefault="007019B8" w:rsidP="00477E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lastRenderedPageBreak/>
        <w:t>Санітарна обробка людей: дезактивація, дегазація, дезінфекція одягу, взуття, засобів захисту. Дезактивація, дегазація, дезінфекція приміщень, споруд, суден.</w:t>
      </w:r>
    </w:p>
    <w:p w:rsidR="003D0E3F" w:rsidRPr="003D0E3F" w:rsidRDefault="003D0E3F" w:rsidP="00477E1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835E22" w:rsidRPr="00835E22" w:rsidRDefault="003D0E3F" w:rsidP="00477E11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0A3151" w:rsidRPr="000A3151" w:rsidRDefault="000A3151" w:rsidP="000A315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4297" w:rsidRPr="00154297" w:rsidRDefault="00154297" w:rsidP="00477E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Послідовність проведення рятувальних та інших невідкладних робіт в осередках ураження.</w:t>
      </w:r>
    </w:p>
    <w:p w:rsidR="00154297" w:rsidRPr="00154297" w:rsidRDefault="00154297" w:rsidP="00477E1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Заходи проведення на суднах та берегових об'єктах по сигналу ЦО "Увага всім".</w:t>
      </w:r>
    </w:p>
    <w:p w:rsidR="00154297" w:rsidRDefault="00154297" w:rsidP="00477E1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Організація ЦО об'єктів річкового та морського транспорту.</w:t>
      </w:r>
    </w:p>
    <w:p w:rsidR="003D0E3F" w:rsidRDefault="003D0E3F" w:rsidP="00477E1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Захист продовольчих товарів і питної води від ураження радіоактивними, отруйними речовинами і СДОР.</w:t>
      </w:r>
    </w:p>
    <w:p w:rsidR="003D0E3F" w:rsidRPr="003D0E3F" w:rsidRDefault="003D0E3F" w:rsidP="00477E1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 Завдання ЦО в світлі вимог закону. Організаційна структура ЦО міста, району, об’єкту.</w:t>
      </w:r>
    </w:p>
    <w:p w:rsidR="003D0E3F" w:rsidRPr="00154297" w:rsidRDefault="003D0E3F" w:rsidP="00477E1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E3F">
        <w:rPr>
          <w:rFonts w:ascii="Times New Roman" w:hAnsi="Times New Roman" w:cs="Times New Roman"/>
          <w:sz w:val="28"/>
          <w:szCs w:val="28"/>
          <w:lang w:val="uk-UA"/>
        </w:rPr>
        <w:t>Класифікація об’єктів по ступенях безпеки.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4FBF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244FBF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9014CB" w:rsidRDefault="009014CB" w:rsidP="00477E1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Основні положення Закону України про Цивільну оборону.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14CB">
        <w:rPr>
          <w:rFonts w:ascii="Times New Roman" w:hAnsi="Times New Roman" w:cs="Times New Roman"/>
          <w:sz w:val="28"/>
          <w:szCs w:val="28"/>
          <w:lang w:val="uk-UA"/>
        </w:rPr>
        <w:t>Завдання ЦО в світлі вимог закону.</w:t>
      </w:r>
    </w:p>
    <w:p w:rsidR="00835E22" w:rsidRPr="00835E22" w:rsidRDefault="00835E22" w:rsidP="00477E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біологічної зброї.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835E22" w:rsidRPr="00835E22" w:rsidRDefault="00835E22" w:rsidP="00477E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</w:p>
    <w:p w:rsidR="00392B8C" w:rsidRPr="00392B8C" w:rsidRDefault="00392B8C" w:rsidP="00477E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92B8C">
        <w:rPr>
          <w:rFonts w:ascii="Times New Roman" w:hAnsi="Times New Roman" w:cs="Times New Roman"/>
          <w:sz w:val="28"/>
          <w:szCs w:val="28"/>
          <w:lang w:val="uk-UA"/>
        </w:rPr>
        <w:t xml:space="preserve">Захист людей у зонах радіоактивного хімічного та бактеріологічного ураження. </w:t>
      </w:r>
      <w:r w:rsidRPr="00392B8C">
        <w:rPr>
          <w:rFonts w:ascii="Times New Roman" w:hAnsi="Times New Roman" w:cs="Times New Roman"/>
          <w:sz w:val="28"/>
          <w:szCs w:val="28"/>
          <w:lang w:val="uk-UA"/>
        </w:rPr>
        <w:tab/>
        <w:t>Прилади радіаційної і хімічної розвідки та дозиметричного контролю.</w:t>
      </w:r>
    </w:p>
    <w:p w:rsidR="00154297" w:rsidRDefault="00154297" w:rsidP="00477E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Шляхи і способи підвищення стійкості об’єктів водного транспорту. Організація і проведення рятувальних робіт в зоні ураження.</w:t>
      </w:r>
    </w:p>
    <w:p w:rsidR="00154297" w:rsidRPr="00154297" w:rsidRDefault="00154297" w:rsidP="00477E1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4297">
        <w:rPr>
          <w:rFonts w:ascii="Times New Roman" w:hAnsi="Times New Roman" w:cs="Times New Roman"/>
          <w:sz w:val="28"/>
          <w:szCs w:val="28"/>
          <w:lang w:val="uk-UA"/>
        </w:rPr>
        <w:t>Тероризм та протистояння тероризму.</w:t>
      </w: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30</w:t>
      </w:r>
    </w:p>
    <w:p w:rsidR="009014CB" w:rsidRPr="009014CB" w:rsidRDefault="009014CB" w:rsidP="00477E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t>Положення міжнародного гуманітарного права про проблеми захисту населення. Принципи захисту населення.</w:t>
      </w:r>
    </w:p>
    <w:p w:rsidR="009014CB" w:rsidRPr="009014CB" w:rsidRDefault="009014CB" w:rsidP="00477E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014CB">
        <w:rPr>
          <w:rFonts w:ascii="Times New Roman" w:hAnsi="Times New Roman" w:cs="Times New Roman"/>
          <w:sz w:val="28"/>
          <w:szCs w:val="28"/>
          <w:lang w:val="uk-UA"/>
        </w:rPr>
        <w:lastRenderedPageBreak/>
        <w:t>Характеристика вражаючих факторів ядерного вибуху (ударна хвиля, проникаюча радіація, світловий потік).</w:t>
      </w:r>
    </w:p>
    <w:p w:rsidR="009014CB" w:rsidRDefault="00835E22" w:rsidP="00477E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E22">
        <w:rPr>
          <w:rFonts w:ascii="Times New Roman" w:hAnsi="Times New Roman" w:cs="Times New Roman"/>
          <w:sz w:val="28"/>
          <w:szCs w:val="28"/>
          <w:lang w:val="uk-UA"/>
        </w:rPr>
        <w:t>Захист від біологічної зброї.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E22">
        <w:rPr>
          <w:rFonts w:ascii="Times New Roman" w:hAnsi="Times New Roman" w:cs="Times New Roman"/>
          <w:sz w:val="28"/>
          <w:szCs w:val="28"/>
          <w:lang w:val="uk-UA"/>
        </w:rPr>
        <w:tab/>
        <w:t>Характеристика осколкових, шарикових, кулькових фугасних боєприпасів і захист від них.</w:t>
      </w:r>
    </w:p>
    <w:p w:rsidR="007019B8" w:rsidRDefault="00835E22" w:rsidP="00477E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Засоби індивідуального захисту.</w:t>
      </w:r>
      <w:r w:rsidRPr="007019B8">
        <w:rPr>
          <w:rFonts w:ascii="Times New Roman" w:hAnsi="Times New Roman" w:cs="Times New Roman"/>
          <w:sz w:val="28"/>
          <w:szCs w:val="28"/>
          <w:lang w:val="uk-UA"/>
        </w:rPr>
        <w:tab/>
        <w:t>Захисні споруди ЦО.</w:t>
      </w:r>
      <w:r w:rsidR="007019B8" w:rsidRPr="00701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2B8C" w:rsidRPr="007019B8" w:rsidRDefault="00392B8C" w:rsidP="00477E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Призначення, принцип дії, будова радіаційної розвідки (ДП-5 /А, Б, В/ ДП-36).</w:t>
      </w:r>
    </w:p>
    <w:p w:rsidR="007019B8" w:rsidRPr="007019B8" w:rsidRDefault="007019B8" w:rsidP="00477E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9B8">
        <w:rPr>
          <w:rFonts w:ascii="Times New Roman" w:hAnsi="Times New Roman" w:cs="Times New Roman"/>
          <w:sz w:val="28"/>
          <w:szCs w:val="28"/>
          <w:lang w:val="uk-UA"/>
        </w:rPr>
        <w:t>Санітарна обробка людей: дезактивація, дегазація, дезінфекція одягу, взуття, засобів захисту.</w:t>
      </w:r>
      <w:r w:rsidRPr="007019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19B8">
        <w:rPr>
          <w:rFonts w:ascii="Times New Roman" w:hAnsi="Times New Roman" w:cs="Times New Roman"/>
          <w:sz w:val="28"/>
          <w:szCs w:val="28"/>
          <w:lang w:val="uk-UA"/>
        </w:rPr>
        <w:t>Дезактивація, дегазація, дезінфекція приміщень, споруд, суден.</w:t>
      </w:r>
    </w:p>
    <w:p w:rsid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3AAC">
        <w:rPr>
          <w:rFonts w:ascii="Times New Roman" w:hAnsi="Times New Roman" w:cs="Times New Roman"/>
          <w:sz w:val="28"/>
          <w:szCs w:val="28"/>
          <w:lang w:val="uk-UA"/>
        </w:rPr>
        <w:t>Загальні вимоги по оформленню контрольної роботи:</w:t>
      </w: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3AAC">
        <w:rPr>
          <w:rFonts w:ascii="Times New Roman" w:hAnsi="Times New Roman" w:cs="Times New Roman"/>
          <w:sz w:val="28"/>
          <w:szCs w:val="28"/>
          <w:lang w:val="uk-UA"/>
        </w:rPr>
        <w:t>Написанню контрольної роботи повинно передавати глибоке вивчення змісту теми в навчальній літературі, ознайомлення з рекомендованої спеціальною літературою і нормативними актами. Викладання питань повинно бути логічно послідовним і відповідати плану, причому основні питання відокремлюються в самостійні глави та параграфи. При написанні роботи слід наводити висловлювання окремих авторів з посиланням на використані джерела.</w:t>
      </w: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3AAC">
        <w:rPr>
          <w:rFonts w:ascii="Times New Roman" w:hAnsi="Times New Roman" w:cs="Times New Roman"/>
          <w:sz w:val="28"/>
          <w:szCs w:val="28"/>
          <w:lang w:val="uk-UA"/>
        </w:rPr>
        <w:t xml:space="preserve">Контрольна робота повинна носити самостійний характер. Неприпустиме механічне переписування тексту посібників і спеціальної літератури. Порушення цієї вимоги призведе до не зарахування роботи і повернення її студенту для переробки. </w:t>
      </w: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3AAC">
        <w:rPr>
          <w:rFonts w:ascii="Times New Roman" w:hAnsi="Times New Roman" w:cs="Times New Roman"/>
          <w:sz w:val="28"/>
          <w:szCs w:val="28"/>
          <w:lang w:val="uk-UA"/>
        </w:rPr>
        <w:t>Наприкінці роботи необхідно навести перелік нормативних актів, список використаної спеціальної літератури, поставити дату виконання контрольної роботи та свій підпис.</w:t>
      </w:r>
    </w:p>
    <w:p w:rsidR="005C3AAC" w:rsidRPr="005C3AAC" w:rsidRDefault="005C3AAC" w:rsidP="005C3AA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3AAC">
        <w:rPr>
          <w:rFonts w:ascii="Times New Roman" w:hAnsi="Times New Roman" w:cs="Times New Roman"/>
          <w:sz w:val="28"/>
          <w:szCs w:val="28"/>
          <w:lang w:val="uk-UA"/>
        </w:rPr>
        <w:t>Обсяг контрольної роботи: 1 учбовий зошит (об'єм 12 аркушів) рукописного тексту, написано акуратно, чітким, розбірливим почерком, грамотно. При друку за допомогою комп'ютера повинні бути використані шрифти текстового редактору WORD розміру 14 з 1,5 міжрядковим інтервалом  (об'єм 10 ‒ 12 аркушів).</w:t>
      </w:r>
    </w:p>
    <w:p w:rsidR="000A3151" w:rsidRPr="000A3151" w:rsidRDefault="000A3151" w:rsidP="000A315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4FBF" w:rsidRPr="00244FBF" w:rsidRDefault="00244FBF" w:rsidP="00244F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44FBF" w:rsidRPr="00244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CE4"/>
    <w:multiLevelType w:val="hybridMultilevel"/>
    <w:tmpl w:val="936E6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02E1"/>
    <w:multiLevelType w:val="hybridMultilevel"/>
    <w:tmpl w:val="1FFED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276E"/>
    <w:multiLevelType w:val="hybridMultilevel"/>
    <w:tmpl w:val="BA327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E7700"/>
    <w:multiLevelType w:val="hybridMultilevel"/>
    <w:tmpl w:val="EC46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07FED"/>
    <w:multiLevelType w:val="hybridMultilevel"/>
    <w:tmpl w:val="74987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5405B"/>
    <w:multiLevelType w:val="hybridMultilevel"/>
    <w:tmpl w:val="4BBE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829F2"/>
    <w:multiLevelType w:val="hybridMultilevel"/>
    <w:tmpl w:val="EC20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A0798"/>
    <w:multiLevelType w:val="hybridMultilevel"/>
    <w:tmpl w:val="C44A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736AD"/>
    <w:multiLevelType w:val="hybridMultilevel"/>
    <w:tmpl w:val="1ADCC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8719E"/>
    <w:multiLevelType w:val="hybridMultilevel"/>
    <w:tmpl w:val="1E563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4180E"/>
    <w:multiLevelType w:val="hybridMultilevel"/>
    <w:tmpl w:val="E8C42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A791D"/>
    <w:multiLevelType w:val="hybridMultilevel"/>
    <w:tmpl w:val="7A00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D51CA"/>
    <w:multiLevelType w:val="hybridMultilevel"/>
    <w:tmpl w:val="9C0E5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15840"/>
    <w:multiLevelType w:val="hybridMultilevel"/>
    <w:tmpl w:val="BD1A3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33F0F"/>
    <w:multiLevelType w:val="hybridMultilevel"/>
    <w:tmpl w:val="1362E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E59C5"/>
    <w:multiLevelType w:val="hybridMultilevel"/>
    <w:tmpl w:val="CC788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0775D"/>
    <w:multiLevelType w:val="hybridMultilevel"/>
    <w:tmpl w:val="8F8C9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56049"/>
    <w:multiLevelType w:val="hybridMultilevel"/>
    <w:tmpl w:val="8788F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66B87"/>
    <w:multiLevelType w:val="hybridMultilevel"/>
    <w:tmpl w:val="2190D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51CC6"/>
    <w:multiLevelType w:val="hybridMultilevel"/>
    <w:tmpl w:val="BDA62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B60340"/>
    <w:multiLevelType w:val="hybridMultilevel"/>
    <w:tmpl w:val="B288A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CE238E"/>
    <w:multiLevelType w:val="hybridMultilevel"/>
    <w:tmpl w:val="F330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0B42C7"/>
    <w:multiLevelType w:val="hybridMultilevel"/>
    <w:tmpl w:val="A0CE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8C7882"/>
    <w:multiLevelType w:val="hybridMultilevel"/>
    <w:tmpl w:val="FBCA2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F3D21"/>
    <w:multiLevelType w:val="hybridMultilevel"/>
    <w:tmpl w:val="BD7E2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251DFF"/>
    <w:multiLevelType w:val="hybridMultilevel"/>
    <w:tmpl w:val="BDBC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F0E60"/>
    <w:multiLevelType w:val="hybridMultilevel"/>
    <w:tmpl w:val="E7FE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BB4340"/>
    <w:multiLevelType w:val="hybridMultilevel"/>
    <w:tmpl w:val="BD24C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DA48FC"/>
    <w:multiLevelType w:val="hybridMultilevel"/>
    <w:tmpl w:val="B7446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C17B4F"/>
    <w:multiLevelType w:val="hybridMultilevel"/>
    <w:tmpl w:val="F2C87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9"/>
  </w:num>
  <w:num w:numId="4">
    <w:abstractNumId w:val="16"/>
  </w:num>
  <w:num w:numId="5">
    <w:abstractNumId w:val="26"/>
  </w:num>
  <w:num w:numId="6">
    <w:abstractNumId w:val="12"/>
  </w:num>
  <w:num w:numId="7">
    <w:abstractNumId w:val="14"/>
  </w:num>
  <w:num w:numId="8">
    <w:abstractNumId w:val="13"/>
  </w:num>
  <w:num w:numId="9">
    <w:abstractNumId w:val="5"/>
  </w:num>
  <w:num w:numId="10">
    <w:abstractNumId w:val="17"/>
  </w:num>
  <w:num w:numId="11">
    <w:abstractNumId w:val="2"/>
  </w:num>
  <w:num w:numId="12">
    <w:abstractNumId w:val="28"/>
  </w:num>
  <w:num w:numId="13">
    <w:abstractNumId w:val="3"/>
  </w:num>
  <w:num w:numId="14">
    <w:abstractNumId w:val="7"/>
  </w:num>
  <w:num w:numId="15">
    <w:abstractNumId w:val="11"/>
  </w:num>
  <w:num w:numId="16">
    <w:abstractNumId w:val="19"/>
  </w:num>
  <w:num w:numId="17">
    <w:abstractNumId w:val="1"/>
  </w:num>
  <w:num w:numId="18">
    <w:abstractNumId w:val="29"/>
  </w:num>
  <w:num w:numId="19">
    <w:abstractNumId w:val="6"/>
  </w:num>
  <w:num w:numId="20">
    <w:abstractNumId w:val="27"/>
  </w:num>
  <w:num w:numId="21">
    <w:abstractNumId w:val="10"/>
  </w:num>
  <w:num w:numId="22">
    <w:abstractNumId w:val="18"/>
  </w:num>
  <w:num w:numId="23">
    <w:abstractNumId w:val="4"/>
  </w:num>
  <w:num w:numId="24">
    <w:abstractNumId w:val="20"/>
  </w:num>
  <w:num w:numId="25">
    <w:abstractNumId w:val="8"/>
  </w:num>
  <w:num w:numId="26">
    <w:abstractNumId w:val="22"/>
  </w:num>
  <w:num w:numId="27">
    <w:abstractNumId w:val="15"/>
  </w:num>
  <w:num w:numId="28">
    <w:abstractNumId w:val="25"/>
  </w:num>
  <w:num w:numId="29">
    <w:abstractNumId w:val="24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F21"/>
    <w:rsid w:val="000A3151"/>
    <w:rsid w:val="000B7F21"/>
    <w:rsid w:val="00136D57"/>
    <w:rsid w:val="0014336A"/>
    <w:rsid w:val="00154297"/>
    <w:rsid w:val="001B7EF3"/>
    <w:rsid w:val="00244FBF"/>
    <w:rsid w:val="00392B8C"/>
    <w:rsid w:val="003D0E3F"/>
    <w:rsid w:val="003E0592"/>
    <w:rsid w:val="004711DB"/>
    <w:rsid w:val="00477E11"/>
    <w:rsid w:val="005C3AAC"/>
    <w:rsid w:val="007019B8"/>
    <w:rsid w:val="00715724"/>
    <w:rsid w:val="00835E22"/>
    <w:rsid w:val="009014CB"/>
    <w:rsid w:val="00AA253F"/>
    <w:rsid w:val="00AC23A2"/>
    <w:rsid w:val="00C922B7"/>
    <w:rsid w:val="00E33DED"/>
    <w:rsid w:val="00F04867"/>
    <w:rsid w:val="00FB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1674-E7BE-4987-BB23-F98206CC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14</Pages>
  <Words>3140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2016-10-06T18:40:00Z</dcterms:created>
  <dcterms:modified xsi:type="dcterms:W3CDTF">2016-10-10T11:25:00Z</dcterms:modified>
</cp:coreProperties>
</file>